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58B7C" w14:textId="77777777" w:rsidR="0067675F" w:rsidRPr="0067675F" w:rsidRDefault="0067675F" w:rsidP="0067675F">
      <w:pPr>
        <w:shd w:val="clear" w:color="auto" w:fill="FFFFFF"/>
        <w:suppressAutoHyphens/>
        <w:jc w:val="center"/>
        <w:rPr>
          <w:b/>
          <w:szCs w:val="24"/>
          <w:lang w:eastAsia="zh-CN"/>
        </w:rPr>
      </w:pPr>
      <w:r w:rsidRPr="0067675F">
        <w:rPr>
          <w:b/>
          <w:szCs w:val="24"/>
          <w:lang w:eastAsia="lt-LT"/>
        </w:rPr>
        <w:t>(Nešališkumo ir konfidencialumo deklaracijos forma)</w:t>
      </w:r>
    </w:p>
    <w:p w14:paraId="0054EE31" w14:textId="77777777" w:rsidR="0067675F" w:rsidRPr="0067675F" w:rsidRDefault="0067675F" w:rsidP="0067675F">
      <w:pPr>
        <w:shd w:val="clear" w:color="auto" w:fill="FFFFFF"/>
        <w:suppressAutoHyphens/>
        <w:rPr>
          <w:szCs w:val="24"/>
          <w:lang w:eastAsia="lt-LT"/>
        </w:rPr>
      </w:pPr>
    </w:p>
    <w:p w14:paraId="55426E9E" w14:textId="77777777" w:rsidR="0067675F" w:rsidRPr="0067675F" w:rsidRDefault="0067675F" w:rsidP="006767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b/>
          <w:szCs w:val="24"/>
          <w:lang w:eastAsia="lt-LT"/>
        </w:rPr>
      </w:pPr>
      <w:r w:rsidRPr="0067675F">
        <w:rPr>
          <w:rFonts w:eastAsia="Times New Roman"/>
          <w:b/>
          <w:szCs w:val="24"/>
          <w:lang w:eastAsia="lt-LT"/>
        </w:rPr>
        <w:t>LIETUVOS REGBIO FEDERACIJOS VALDYBOS</w:t>
      </w:r>
    </w:p>
    <w:p w14:paraId="709A92AA" w14:textId="77777777" w:rsidR="0067675F" w:rsidRPr="0067675F" w:rsidRDefault="0067675F" w:rsidP="006767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b/>
          <w:szCs w:val="24"/>
          <w:lang w:eastAsia="lt-LT"/>
        </w:rPr>
      </w:pPr>
    </w:p>
    <w:p w14:paraId="74F9883A" w14:textId="77777777" w:rsidR="0067675F" w:rsidRPr="0067675F" w:rsidRDefault="0067675F" w:rsidP="006767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  <w:lang w:eastAsia="zh-CN"/>
        </w:rPr>
      </w:pPr>
      <w:r w:rsidRPr="0067675F">
        <w:rPr>
          <w:rFonts w:eastAsia="Times New Roman"/>
          <w:b/>
          <w:szCs w:val="24"/>
          <w:lang w:eastAsia="lt-LT"/>
        </w:rPr>
        <w:t xml:space="preserve"> </w:t>
      </w:r>
      <w:r w:rsidRPr="0067675F">
        <w:rPr>
          <w:szCs w:val="24"/>
          <w:lang w:eastAsia="zh-CN"/>
        </w:rPr>
        <w:t>____________________________________________________________</w:t>
      </w:r>
    </w:p>
    <w:p w14:paraId="23EC1EAB" w14:textId="77777777" w:rsidR="0067675F" w:rsidRPr="0067675F" w:rsidRDefault="0067675F" w:rsidP="006767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  <w:vertAlign w:val="superscript"/>
          <w:lang w:eastAsia="zh-CN"/>
        </w:rPr>
      </w:pPr>
      <w:r w:rsidRPr="0067675F">
        <w:rPr>
          <w:szCs w:val="24"/>
          <w:vertAlign w:val="superscript"/>
          <w:lang w:eastAsia="zh-CN"/>
        </w:rPr>
        <w:t>(pareigos valdyboje)</w:t>
      </w:r>
    </w:p>
    <w:p w14:paraId="34615ADE" w14:textId="77777777" w:rsidR="0067675F" w:rsidRPr="0067675F" w:rsidRDefault="0067675F" w:rsidP="006767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  <w:lang w:eastAsia="zh-CN"/>
        </w:rPr>
      </w:pPr>
      <w:r w:rsidRPr="0067675F">
        <w:rPr>
          <w:szCs w:val="24"/>
          <w:lang w:eastAsia="zh-CN"/>
        </w:rPr>
        <w:t>____________________________________________________________</w:t>
      </w:r>
    </w:p>
    <w:p w14:paraId="15E7BAD6" w14:textId="77777777" w:rsidR="0067675F" w:rsidRPr="0067675F" w:rsidRDefault="0067675F" w:rsidP="0067675F">
      <w:pPr>
        <w:suppressAutoHyphens/>
        <w:jc w:val="center"/>
        <w:textAlignment w:val="baseline"/>
        <w:rPr>
          <w:iCs/>
          <w:szCs w:val="24"/>
          <w:vertAlign w:val="superscript"/>
          <w:lang w:eastAsia="zh-CN"/>
        </w:rPr>
      </w:pPr>
      <w:r w:rsidRPr="0067675F">
        <w:rPr>
          <w:iCs/>
          <w:szCs w:val="24"/>
          <w:vertAlign w:val="superscript"/>
          <w:lang w:eastAsia="zh-CN"/>
        </w:rPr>
        <w:t>(asmens vardas ir pavardė)</w:t>
      </w:r>
    </w:p>
    <w:p w14:paraId="75F76274" w14:textId="77777777" w:rsidR="0067675F" w:rsidRPr="0067675F" w:rsidRDefault="0067675F" w:rsidP="0067675F">
      <w:pPr>
        <w:spacing w:line="360" w:lineRule="auto"/>
        <w:jc w:val="center"/>
        <w:rPr>
          <w:b/>
          <w:caps/>
          <w:szCs w:val="24"/>
          <w:lang w:eastAsia="lt-LT"/>
        </w:rPr>
      </w:pPr>
    </w:p>
    <w:p w14:paraId="2E88FD9E" w14:textId="77777777" w:rsidR="0067675F" w:rsidRPr="0067675F" w:rsidRDefault="0067675F" w:rsidP="0067675F">
      <w:pPr>
        <w:spacing w:line="360" w:lineRule="auto"/>
        <w:jc w:val="center"/>
        <w:rPr>
          <w:b/>
          <w:caps/>
          <w:szCs w:val="24"/>
          <w:lang w:eastAsia="lt-LT"/>
        </w:rPr>
      </w:pPr>
      <w:r w:rsidRPr="0067675F">
        <w:rPr>
          <w:b/>
          <w:caps/>
          <w:szCs w:val="24"/>
          <w:lang w:eastAsia="lt-LT"/>
        </w:rPr>
        <w:t>Nešališkumo ir konfidencialumo deklaracija</w:t>
      </w:r>
    </w:p>
    <w:p w14:paraId="58766B71" w14:textId="77777777" w:rsidR="0067675F" w:rsidRPr="0067675F" w:rsidRDefault="0067675F" w:rsidP="006767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  <w:lang w:eastAsia="zh-CN"/>
        </w:rPr>
      </w:pPr>
      <w:r w:rsidRPr="0067675F">
        <w:rPr>
          <w:szCs w:val="24"/>
          <w:lang w:eastAsia="zh-CN"/>
        </w:rPr>
        <w:t>___________________</w:t>
      </w:r>
    </w:p>
    <w:p w14:paraId="18983CC5" w14:textId="3A564810" w:rsidR="0067675F" w:rsidRPr="0067675F" w:rsidRDefault="0067675F" w:rsidP="0067675F">
      <w:pPr>
        <w:suppressAutoHyphens/>
        <w:jc w:val="center"/>
        <w:textAlignment w:val="baseline"/>
        <w:rPr>
          <w:iCs/>
          <w:szCs w:val="24"/>
          <w:vertAlign w:val="superscript"/>
          <w:lang w:eastAsia="zh-CN"/>
        </w:rPr>
      </w:pPr>
      <w:r w:rsidRPr="0067675F">
        <w:rPr>
          <w:iCs/>
          <w:szCs w:val="24"/>
          <w:vertAlign w:val="superscript"/>
          <w:lang w:eastAsia="zh-CN"/>
        </w:rPr>
        <w:t xml:space="preserve">(data) </w:t>
      </w:r>
      <w:bookmarkStart w:id="0" w:name="_GoBack"/>
      <w:bookmarkEnd w:id="0"/>
    </w:p>
    <w:p w14:paraId="236007D1" w14:textId="77777777" w:rsidR="0067675F" w:rsidRPr="0067675F" w:rsidRDefault="0067675F" w:rsidP="0067675F">
      <w:pPr>
        <w:suppressAutoHyphens/>
        <w:jc w:val="center"/>
        <w:textAlignment w:val="baseline"/>
        <w:rPr>
          <w:iCs/>
          <w:szCs w:val="24"/>
          <w:vertAlign w:val="superscript"/>
          <w:lang w:eastAsia="zh-CN"/>
        </w:rPr>
      </w:pPr>
    </w:p>
    <w:p w14:paraId="3618A3E2" w14:textId="77777777" w:rsidR="0067675F" w:rsidRPr="0067675F" w:rsidRDefault="0067675F" w:rsidP="0067675F">
      <w:pPr>
        <w:ind w:firstLine="851"/>
        <w:jc w:val="both"/>
        <w:rPr>
          <w:b/>
          <w:bCs/>
          <w:szCs w:val="24"/>
        </w:rPr>
      </w:pPr>
      <w:r w:rsidRPr="0067675F">
        <w:rPr>
          <w:b/>
          <w:bCs/>
          <w:szCs w:val="24"/>
          <w:lang w:eastAsia="lt-LT"/>
        </w:rPr>
        <w:t>Aš pasižadu</w:t>
      </w:r>
      <w:r w:rsidRPr="0067675F">
        <w:rPr>
          <w:szCs w:val="24"/>
          <w:lang w:eastAsia="lt-LT"/>
        </w:rPr>
        <w:t>:</w:t>
      </w:r>
      <w:r w:rsidRPr="0067675F">
        <w:rPr>
          <w:b/>
          <w:bCs/>
          <w:szCs w:val="24"/>
          <w:lang w:eastAsia="lt-LT"/>
        </w:rPr>
        <w:t xml:space="preserve"> </w:t>
      </w:r>
    </w:p>
    <w:p w14:paraId="6A53EF76" w14:textId="77777777" w:rsidR="0067675F" w:rsidRPr="0067675F" w:rsidRDefault="0067675F" w:rsidP="0067675F">
      <w:pPr>
        <w:ind w:firstLine="851"/>
        <w:jc w:val="both"/>
        <w:rPr>
          <w:szCs w:val="24"/>
          <w:lang w:eastAsia="lt-LT"/>
        </w:rPr>
      </w:pPr>
      <w:r w:rsidRPr="0067675F">
        <w:rPr>
          <w:szCs w:val="24"/>
          <w:lang w:eastAsia="lt-LT"/>
        </w:rPr>
        <w:t>1. savo pareigas atlikti objektyviai, dalykiškai, be išankstinio nusistatymo, vadovaudamasis (-i) įstatymų viršenybės, skaidrumo, nešališkumo, teisėtumo, sąžiningumo principais;</w:t>
      </w:r>
    </w:p>
    <w:p w14:paraId="31168452" w14:textId="77777777" w:rsidR="0067675F" w:rsidRPr="0067675F" w:rsidRDefault="0067675F" w:rsidP="0067675F">
      <w:pPr>
        <w:ind w:firstLine="851"/>
        <w:jc w:val="both"/>
        <w:rPr>
          <w:szCs w:val="24"/>
        </w:rPr>
      </w:pPr>
      <w:r w:rsidRPr="0067675F">
        <w:rPr>
          <w:szCs w:val="24"/>
        </w:rPr>
        <w:t xml:space="preserve">2. informuoti Lietuvos regbio federacijos prezidentą apie esamą interesų konfliktą ir nusišalinti nuo dalyvavimo tolesnėje procedūroje, jei: </w:t>
      </w:r>
    </w:p>
    <w:p w14:paraId="47DEFA55" w14:textId="77777777" w:rsidR="0067675F" w:rsidRPr="0067675F" w:rsidRDefault="0067675F" w:rsidP="0067675F">
      <w:pPr>
        <w:ind w:firstLine="851"/>
        <w:jc w:val="both"/>
        <w:rPr>
          <w:szCs w:val="24"/>
        </w:rPr>
      </w:pPr>
      <w:r w:rsidRPr="0067675F">
        <w:rPr>
          <w:szCs w:val="24"/>
        </w:rPr>
        <w:t xml:space="preserve">2.1. man dalyvaujant, rengiant, svarstant ar priimant sprendimus, šiose procedūrose dalyvauja asmenys, iš kurių aš ar man artimi asmenys gauna, bet kurios rūšies pajamų ar kitokio pobūdžio naudos; </w:t>
      </w:r>
    </w:p>
    <w:p w14:paraId="50365FBA" w14:textId="77777777" w:rsidR="0067675F" w:rsidRPr="0067675F" w:rsidRDefault="0067675F" w:rsidP="0067675F">
      <w:pPr>
        <w:ind w:firstLine="851"/>
        <w:jc w:val="both"/>
        <w:rPr>
          <w:szCs w:val="24"/>
        </w:rPr>
      </w:pPr>
      <w:r w:rsidRPr="0067675F">
        <w:rPr>
          <w:szCs w:val="24"/>
        </w:rPr>
        <w:t xml:space="preserve">2.2. aš ar man artimas asmuo yra procedūrose dalyvaujančio juridinio asmens steigėjas, akcininkas ar dalininkas, darbuotojas ar valdymo organo narys; </w:t>
      </w:r>
    </w:p>
    <w:p w14:paraId="51033C09" w14:textId="77777777" w:rsidR="0067675F" w:rsidRPr="0067675F" w:rsidRDefault="0067675F" w:rsidP="0067675F">
      <w:pPr>
        <w:ind w:firstLine="851"/>
        <w:jc w:val="both"/>
        <w:rPr>
          <w:szCs w:val="24"/>
        </w:rPr>
      </w:pPr>
      <w:r w:rsidRPr="0067675F">
        <w:rPr>
          <w:szCs w:val="24"/>
        </w:rPr>
        <w:t xml:space="preserve">2.3. dėl bet kokių kitų aplinkybių negaliu laikytis 1 punkte nustatytų principų; </w:t>
      </w:r>
    </w:p>
    <w:p w14:paraId="0422FA78" w14:textId="77777777" w:rsidR="0067675F" w:rsidRPr="0067675F" w:rsidRDefault="0067675F" w:rsidP="0067675F">
      <w:pPr>
        <w:ind w:firstLine="851"/>
        <w:jc w:val="both"/>
        <w:rPr>
          <w:szCs w:val="24"/>
        </w:rPr>
      </w:pPr>
      <w:r w:rsidRPr="0067675F">
        <w:rPr>
          <w:szCs w:val="24"/>
        </w:rPr>
        <w:t>3. jei paaiškėtų, kad mano dalyvavimas rengiant, svarstant ar priimant sprendimus gali sukelti interesų konfliktą, pasižadu nedelsdamas (-a) informuoti apie tai prezidentą ir kilus šališkumo ar interesų konflikto grėsmei galiu būti nušalintas (-a) nuo dalyvavimo tolesnėje procedūroje;</w:t>
      </w:r>
    </w:p>
    <w:p w14:paraId="4CEF6EDD" w14:textId="77777777" w:rsidR="0067675F" w:rsidRPr="0067675F" w:rsidRDefault="0067675F" w:rsidP="0067675F">
      <w:pPr>
        <w:ind w:firstLine="851"/>
        <w:jc w:val="both"/>
        <w:rPr>
          <w:szCs w:val="24"/>
          <w:lang w:eastAsia="lt-LT"/>
        </w:rPr>
      </w:pPr>
      <w:r w:rsidRPr="0067675F">
        <w:rPr>
          <w:szCs w:val="24"/>
          <w:lang w:eastAsia="lt-LT"/>
        </w:rPr>
        <w:t>4. išlaikysiu paslaptyje visą man suteiktą informaciją vertinant projekto (-ų) paraišką (-</w:t>
      </w:r>
      <w:proofErr w:type="spellStart"/>
      <w:r w:rsidRPr="0067675F">
        <w:rPr>
          <w:szCs w:val="24"/>
          <w:lang w:eastAsia="lt-LT"/>
        </w:rPr>
        <w:t>as</w:t>
      </w:r>
      <w:proofErr w:type="spellEnd"/>
      <w:r w:rsidRPr="0067675F">
        <w:rPr>
          <w:szCs w:val="24"/>
          <w:lang w:eastAsia="lt-LT"/>
        </w:rPr>
        <w:t xml:space="preserve">), ir neatskleisiu jų tretiesiems asmenims vertinimo metu ir jam pasibaigus, išskyrus Lietuvos Respublikos teisės aktų numatytais atvejais. </w:t>
      </w:r>
    </w:p>
    <w:p w14:paraId="187CE0A4" w14:textId="77777777" w:rsidR="0067675F" w:rsidRPr="0067675F" w:rsidRDefault="0067675F" w:rsidP="0067675F">
      <w:pPr>
        <w:ind w:firstLine="851"/>
        <w:jc w:val="both"/>
        <w:rPr>
          <w:b/>
          <w:bCs/>
          <w:szCs w:val="24"/>
          <w:lang w:eastAsia="lt-LT"/>
        </w:rPr>
      </w:pPr>
      <w:r w:rsidRPr="0067675F">
        <w:rPr>
          <w:b/>
          <w:bCs/>
          <w:szCs w:val="24"/>
          <w:lang w:eastAsia="lt-LT"/>
        </w:rPr>
        <w:t>Man išaiškinta, kad</w:t>
      </w:r>
      <w:r w:rsidRPr="0067675F">
        <w:rPr>
          <w:szCs w:val="24"/>
          <w:lang w:eastAsia="lt-LT"/>
        </w:rPr>
        <w:t>:</w:t>
      </w:r>
    </w:p>
    <w:p w14:paraId="09C2AA94" w14:textId="77777777" w:rsidR="0067675F" w:rsidRPr="0067675F" w:rsidRDefault="0067675F" w:rsidP="0067675F">
      <w:pPr>
        <w:ind w:firstLine="851"/>
        <w:jc w:val="both"/>
        <w:rPr>
          <w:szCs w:val="24"/>
          <w:lang w:eastAsia="lt-LT"/>
        </w:rPr>
      </w:pPr>
      <w:r w:rsidRPr="0067675F">
        <w:rPr>
          <w:szCs w:val="24"/>
          <w:lang w:eastAsia="lt-LT"/>
        </w:rPr>
        <w:t>1. asmenys, susiję su manimi santuokos, artimos giminystės ar svainystės ryšiais, yra: sutuoktinis, seneliai, tėvai (įtėviai), vaikai (įvaikiai), jų sutuoktiniai, vaikaičiai, broliai, seserys ir jų vaikai, taip pat sutuoktinio tėvai, broliai, seserys ir jų vaikai;</w:t>
      </w:r>
    </w:p>
    <w:p w14:paraId="0C16AFAF" w14:textId="77777777" w:rsidR="0067675F" w:rsidRPr="0067675F" w:rsidRDefault="0067675F" w:rsidP="0067675F">
      <w:pPr>
        <w:ind w:firstLine="851"/>
        <w:jc w:val="both"/>
        <w:rPr>
          <w:szCs w:val="24"/>
          <w:lang w:eastAsia="lt-LT"/>
        </w:rPr>
      </w:pPr>
      <w:r w:rsidRPr="0067675F">
        <w:rPr>
          <w:szCs w:val="24"/>
          <w:lang w:eastAsia="lt-LT"/>
        </w:rPr>
        <w:t>2. konfidencialia nelaikoma informacija, kuri jos paskelbimo metu man buvo žinoma ar tapo viešai prieinama visuomenei, taip pat informacija, kuri vadovaujantis Lietuvos Respublikos teisės aktais yra viešosios paskirties.</w:t>
      </w:r>
    </w:p>
    <w:p w14:paraId="5D5E7DBA" w14:textId="77777777" w:rsidR="0067675F" w:rsidRPr="0067675F" w:rsidRDefault="0067675F" w:rsidP="0067675F">
      <w:pPr>
        <w:ind w:firstLine="851"/>
        <w:jc w:val="both"/>
        <w:rPr>
          <w:szCs w:val="24"/>
          <w:lang w:eastAsia="zh-CN"/>
        </w:rPr>
      </w:pPr>
      <w:r w:rsidRPr="0067675F">
        <w:rPr>
          <w:szCs w:val="24"/>
          <w:lang w:eastAsia="lt-LT"/>
        </w:rPr>
        <w:t>Aš patvirtinu, kad nešališkumo ir konfidencialumo pasižadėjimo nuostatos man yra aiškiai suprantamos ir žinomos.</w:t>
      </w:r>
      <w:r w:rsidRPr="0067675F">
        <w:rPr>
          <w:szCs w:val="24"/>
          <w:lang w:eastAsia="zh-CN"/>
        </w:rPr>
        <w:t xml:space="preserve"> </w:t>
      </w:r>
    </w:p>
    <w:p w14:paraId="0D0A2868" w14:textId="77777777" w:rsidR="0067675F" w:rsidRPr="0067675F" w:rsidRDefault="0067675F" w:rsidP="0067675F">
      <w:pPr>
        <w:jc w:val="both"/>
        <w:rPr>
          <w:iCs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2"/>
        <w:gridCol w:w="3161"/>
      </w:tblGrid>
      <w:tr w:rsidR="0067675F" w:rsidRPr="0067675F" w14:paraId="4555F2F1" w14:textId="77777777" w:rsidTr="000B4780">
        <w:tc>
          <w:tcPr>
            <w:tcW w:w="3284" w:type="dxa"/>
          </w:tcPr>
          <w:p w14:paraId="59BCDD78" w14:textId="77777777" w:rsidR="0067675F" w:rsidRPr="0067675F" w:rsidRDefault="0067675F" w:rsidP="0067675F">
            <w:pPr>
              <w:jc w:val="both"/>
              <w:rPr>
                <w:b/>
                <w:bCs/>
                <w:iCs/>
                <w:szCs w:val="24"/>
                <w:lang w:eastAsia="zh-CN"/>
              </w:rPr>
            </w:pPr>
          </w:p>
        </w:tc>
        <w:tc>
          <w:tcPr>
            <w:tcW w:w="3285" w:type="dxa"/>
          </w:tcPr>
          <w:p w14:paraId="3D892D92" w14:textId="77777777" w:rsidR="0067675F" w:rsidRPr="0067675F" w:rsidRDefault="0067675F" w:rsidP="0067675F">
            <w:pPr>
              <w:jc w:val="both"/>
              <w:rPr>
                <w:iCs/>
                <w:szCs w:val="24"/>
                <w:lang w:eastAsia="zh-CN"/>
              </w:rPr>
            </w:pPr>
          </w:p>
        </w:tc>
        <w:tc>
          <w:tcPr>
            <w:tcW w:w="3285" w:type="dxa"/>
          </w:tcPr>
          <w:p w14:paraId="52A5FFDF" w14:textId="77777777" w:rsidR="0067675F" w:rsidRPr="0067675F" w:rsidRDefault="0067675F" w:rsidP="0067675F">
            <w:pPr>
              <w:jc w:val="both"/>
              <w:rPr>
                <w:iCs/>
                <w:szCs w:val="24"/>
                <w:lang w:eastAsia="zh-CN"/>
              </w:rPr>
            </w:pPr>
          </w:p>
        </w:tc>
      </w:tr>
      <w:tr w:rsidR="0067675F" w:rsidRPr="0067675F" w14:paraId="78FBD048" w14:textId="77777777" w:rsidTr="000B4780">
        <w:tc>
          <w:tcPr>
            <w:tcW w:w="3284" w:type="dxa"/>
          </w:tcPr>
          <w:p w14:paraId="0D55D4BB" w14:textId="77777777" w:rsidR="0067675F" w:rsidRPr="0067675F" w:rsidRDefault="0067675F" w:rsidP="0067675F">
            <w:pPr>
              <w:jc w:val="center"/>
              <w:rPr>
                <w:iCs/>
                <w:szCs w:val="24"/>
                <w:lang w:eastAsia="zh-CN"/>
              </w:rPr>
            </w:pPr>
            <w:r w:rsidRPr="0067675F">
              <w:rPr>
                <w:szCs w:val="24"/>
                <w:vertAlign w:val="superscript"/>
                <w:lang w:eastAsia="lt-LT"/>
              </w:rPr>
              <w:t>(pareigos valdyboje)</w:t>
            </w:r>
          </w:p>
        </w:tc>
        <w:tc>
          <w:tcPr>
            <w:tcW w:w="3285" w:type="dxa"/>
          </w:tcPr>
          <w:p w14:paraId="30CEC0DB" w14:textId="77777777" w:rsidR="0067675F" w:rsidRPr="0067675F" w:rsidRDefault="0067675F" w:rsidP="0067675F">
            <w:pPr>
              <w:jc w:val="center"/>
              <w:rPr>
                <w:iCs/>
                <w:szCs w:val="24"/>
                <w:lang w:eastAsia="zh-CN"/>
              </w:rPr>
            </w:pPr>
            <w:r w:rsidRPr="0067675F">
              <w:rPr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3285" w:type="dxa"/>
          </w:tcPr>
          <w:p w14:paraId="06C970DF" w14:textId="77777777" w:rsidR="0067675F" w:rsidRPr="0067675F" w:rsidRDefault="0067675F" w:rsidP="0067675F">
            <w:pPr>
              <w:jc w:val="center"/>
              <w:rPr>
                <w:iCs/>
                <w:szCs w:val="24"/>
                <w:lang w:eastAsia="zh-CN"/>
              </w:rPr>
            </w:pPr>
            <w:r w:rsidRPr="0067675F">
              <w:rPr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10868D7B" w14:textId="77777777" w:rsidR="009519C1" w:rsidRPr="0067675F" w:rsidRDefault="009519C1" w:rsidP="00F82350">
      <w:pPr>
        <w:rPr>
          <w:sz w:val="2"/>
        </w:rPr>
      </w:pPr>
    </w:p>
    <w:sectPr w:rsidR="009519C1" w:rsidRPr="0067675F" w:rsidSect="00477A7C">
      <w:headerReference w:type="default" r:id="rId7"/>
      <w:headerReference w:type="first" r:id="rId8"/>
      <w:pgSz w:w="11906" w:h="16838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C6A60" w14:textId="77777777" w:rsidR="00174539" w:rsidRDefault="00174539">
      <w:r>
        <w:separator/>
      </w:r>
    </w:p>
  </w:endnote>
  <w:endnote w:type="continuationSeparator" w:id="0">
    <w:p w14:paraId="386BDE89" w14:textId="77777777" w:rsidR="00174539" w:rsidRDefault="0017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B6648" w14:textId="77777777" w:rsidR="00174539" w:rsidRDefault="00174539">
      <w:r>
        <w:separator/>
      </w:r>
    </w:p>
  </w:footnote>
  <w:footnote w:type="continuationSeparator" w:id="0">
    <w:p w14:paraId="1D8482F2" w14:textId="77777777" w:rsidR="00174539" w:rsidRDefault="0017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194597"/>
      <w:docPartObj>
        <w:docPartGallery w:val="Page Numbers (Top of Page)"/>
        <w:docPartUnique/>
      </w:docPartObj>
    </w:sdtPr>
    <w:sdtEndPr/>
    <w:sdtContent>
      <w:p w14:paraId="1FA2D8C0" w14:textId="4CFB19F1" w:rsidR="00477A7C" w:rsidRDefault="00477A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75F">
          <w:rPr>
            <w:noProof/>
          </w:rPr>
          <w:t>2</w:t>
        </w:r>
        <w:r>
          <w:fldChar w:fldCharType="end"/>
        </w:r>
      </w:p>
    </w:sdtContent>
  </w:sdt>
  <w:p w14:paraId="45621065" w14:textId="77777777" w:rsidR="00477A7C" w:rsidRDefault="00477A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5112" w14:textId="77777777" w:rsidR="00F82350" w:rsidRPr="00F82350" w:rsidRDefault="00F82350" w:rsidP="00F82350">
    <w:pPr>
      <w:spacing w:after="2" w:line="259" w:lineRule="auto"/>
      <w:ind w:left="211"/>
      <w:jc w:val="center"/>
      <w:rPr>
        <w:rFonts w:eastAsia="Times New Roman"/>
        <w:color w:val="000000"/>
        <w:sz w:val="22"/>
        <w:lang w:eastAsia="lt-LT"/>
      </w:rPr>
    </w:pPr>
    <w:r w:rsidRPr="00F82350">
      <w:rPr>
        <w:rFonts w:eastAsia="Times New Roman"/>
        <w:color w:val="000000"/>
        <w:lang w:eastAsia="lt-LT"/>
      </w:rPr>
      <w:t>LIETUVOS REGBIO FEDERACIJA</w:t>
    </w:r>
  </w:p>
  <w:p w14:paraId="028E1BA0" w14:textId="77777777" w:rsidR="00F82350" w:rsidRPr="00F82350" w:rsidRDefault="00F82350" w:rsidP="00F82350">
    <w:pPr>
      <w:spacing w:after="41" w:line="259" w:lineRule="auto"/>
      <w:ind w:left="1577" w:hanging="10"/>
      <w:rPr>
        <w:rFonts w:eastAsia="Times New Roman"/>
        <w:color w:val="000000"/>
        <w:sz w:val="22"/>
        <w:lang w:eastAsia="lt-LT"/>
      </w:rPr>
    </w:pPr>
    <w:r w:rsidRPr="00F82350">
      <w:rPr>
        <w:rFonts w:eastAsia="Times New Roman"/>
        <w:color w:val="000000"/>
        <w:sz w:val="20"/>
        <w:lang w:eastAsia="lt-LT"/>
      </w:rPr>
      <w:t>Asociacija, Žemaitės g. 6, LT-031 17 Vilnius, tel. +370 622 22900, el. p. info@regbis.lt</w:t>
    </w:r>
  </w:p>
  <w:p w14:paraId="20C674CF" w14:textId="4F850ADC" w:rsidR="00F82350" w:rsidRDefault="00F82350" w:rsidP="00F82350">
    <w:pPr>
      <w:spacing w:line="259" w:lineRule="auto"/>
      <w:ind w:left="1941" w:hanging="10"/>
      <w:rPr>
        <w:rFonts w:eastAsia="Times New Roman"/>
        <w:color w:val="000000"/>
        <w:sz w:val="20"/>
        <w:lang w:eastAsia="lt-LT"/>
      </w:rPr>
    </w:pPr>
    <w:r w:rsidRPr="00F82350">
      <w:rPr>
        <w:rFonts w:eastAsia="Times New Roman"/>
        <w:noProof/>
        <w:color w:val="000000"/>
        <w:sz w:val="22"/>
        <w:lang w:eastAsia="lt-L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7F52629" wp14:editId="22C5DDD2">
              <wp:simplePos x="0" y="0"/>
              <wp:positionH relativeFrom="column">
                <wp:posOffset>0</wp:posOffset>
              </wp:positionH>
              <wp:positionV relativeFrom="page">
                <wp:posOffset>1701165</wp:posOffset>
              </wp:positionV>
              <wp:extent cx="6160135" cy="9525"/>
              <wp:effectExtent l="0" t="0" r="12065" b="28575"/>
              <wp:wrapTight wrapText="bothSides">
                <wp:wrapPolygon edited="0">
                  <wp:start x="0" y="0"/>
                  <wp:lineTo x="0" y="43200"/>
                  <wp:lineTo x="21576" y="43200"/>
                  <wp:lineTo x="21576" y="0"/>
                  <wp:lineTo x="0" y="0"/>
                </wp:wrapPolygon>
              </wp:wrapTight>
              <wp:docPr id="1" name="Group 6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0135" cy="9525"/>
                        <a:chOff x="0" y="0"/>
                        <a:chExt cx="6160651" cy="9784"/>
                      </a:xfrm>
                    </wpg:grpSpPr>
                    <wps:wsp>
                      <wps:cNvPr id="3" name="Shape 6816"/>
                      <wps:cNvSpPr/>
                      <wps:spPr>
                        <a:xfrm>
                          <a:off x="0" y="0"/>
                          <a:ext cx="6160651" cy="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651" h="9784">
                              <a:moveTo>
                                <a:pt x="0" y="4892"/>
                              </a:moveTo>
                              <a:lnTo>
                                <a:pt x="6160651" y="4892"/>
                              </a:lnTo>
                            </a:path>
                          </a:pathLst>
                        </a:custGeom>
                        <a:noFill/>
                        <a:ln w="9784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405829" id="Group 6817" o:spid="_x0000_s1026" style="position:absolute;margin-left:0;margin-top:133.95pt;width:485.05pt;height:.75pt;z-index:-251656192;mso-position-vertical-relative:page" coordsize="61606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">
              <v:shape id="Shape 6816" o:spid="_x0000_s1027" style="position:absolute;width:61606;height:97;visibility:visible;mso-wrap-style:square;v-text-anchor:top" coordsize="6160651,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" path="m,4892r6160651,e" filled="f" strokeweight=".27178mm">
                <v:stroke miterlimit="1" joinstyle="miter"/>
                <v:path arrowok="t" textboxrect="0,0,6160651,9784"/>
              </v:shape>
              <w10:wrap type="tight" anchory="page"/>
            </v:group>
          </w:pict>
        </mc:Fallback>
      </mc:AlternateContent>
    </w:r>
    <w:r w:rsidRPr="00F82350">
      <w:rPr>
        <w:rFonts w:eastAsia="Times New Roman"/>
        <w:color w:val="000000"/>
        <w:sz w:val="20"/>
        <w:lang w:eastAsia="lt-LT"/>
      </w:rPr>
      <w:t>Duomenys kaupiami ir saugomi Juridinių asmenų registre, kodas 190773236</w:t>
    </w:r>
    <w:r w:rsidRPr="00F82350">
      <w:rPr>
        <w:rFonts w:eastAsia="Times New Roman"/>
        <w:noProof/>
        <w:color w:val="000000"/>
        <w:sz w:val="22"/>
        <w:lang w:eastAsia="lt-LT"/>
      </w:rPr>
      <w:drawing>
        <wp:anchor distT="0" distB="0" distL="114300" distR="114300" simplePos="0" relativeHeight="251659264" behindDoc="1" locked="0" layoutInCell="1" allowOverlap="1" wp14:anchorId="1BDB7C7C" wp14:editId="4E43678E">
          <wp:simplePos x="0" y="0"/>
          <wp:positionH relativeFrom="column">
            <wp:align>center</wp:align>
          </wp:positionH>
          <wp:positionV relativeFrom="page">
            <wp:posOffset>356461</wp:posOffset>
          </wp:positionV>
          <wp:extent cx="590400" cy="694800"/>
          <wp:effectExtent l="0" t="0" r="635" b="0"/>
          <wp:wrapTopAndBottom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FE775C" w14:textId="77777777" w:rsidR="00F82350" w:rsidRPr="00F82350" w:rsidRDefault="00F82350" w:rsidP="00F82350">
    <w:pPr>
      <w:spacing w:line="259" w:lineRule="auto"/>
      <w:ind w:left="1941" w:hanging="10"/>
      <w:rPr>
        <w:rFonts w:eastAsia="Times New Roman"/>
        <w:color w:val="00000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58CF"/>
    <w:multiLevelType w:val="hybridMultilevel"/>
    <w:tmpl w:val="0C7C2CE6"/>
    <w:lvl w:ilvl="0" w:tplc="503C6F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04664AA"/>
    <w:multiLevelType w:val="hybridMultilevel"/>
    <w:tmpl w:val="BB682340"/>
    <w:lvl w:ilvl="0" w:tplc="1FBAA65E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pStyle w:val="Paantrat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56"/>
    <w:rsid w:val="00174539"/>
    <w:rsid w:val="00234897"/>
    <w:rsid w:val="00250500"/>
    <w:rsid w:val="00340B6C"/>
    <w:rsid w:val="00477A7C"/>
    <w:rsid w:val="00485B92"/>
    <w:rsid w:val="0059284D"/>
    <w:rsid w:val="0067675F"/>
    <w:rsid w:val="009519C1"/>
    <w:rsid w:val="00B55F7D"/>
    <w:rsid w:val="00EE1756"/>
    <w:rsid w:val="00F141EF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FAAF"/>
  <w15:chartTrackingRefBased/>
  <w15:docId w15:val="{054332EB-164D-4E6C-A310-C9F6D5CC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7A7C"/>
    <w:rPr>
      <w:rFonts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1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17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17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17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17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17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17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17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175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175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1756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1756"/>
    <w:rPr>
      <w:rFonts w:asciiTheme="minorHAnsi" w:eastAsiaTheme="majorEastAsia" w:hAnsiTheme="min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1756"/>
    <w:rPr>
      <w:rFonts w:asciiTheme="minorHAnsi" w:eastAsiaTheme="majorEastAsia" w:hAnsiTheme="minorHAnsi" w:cstheme="majorBidi"/>
      <w:color w:val="2F5496" w:themeColor="accent1" w:themeShade="BF"/>
      <w:kern w:val="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1756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1756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1756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1756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1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17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1756"/>
    <w:pPr>
      <w:numPr>
        <w:ilvl w:val="1"/>
        <w:numId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175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1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1756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EE1756"/>
    <w:pPr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17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1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1756"/>
    <w:rPr>
      <w:rFonts w:cs="Times New Roman"/>
      <w:i/>
      <w:iCs/>
      <w:color w:val="2F5496" w:themeColor="accent1" w:themeShade="BF"/>
      <w:kern w:val="0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EE175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77A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A7C"/>
    <w:rPr>
      <w:rFonts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8235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2350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Justinas Vasiliauskas</cp:lastModifiedBy>
  <cp:revision>2</cp:revision>
  <dcterms:created xsi:type="dcterms:W3CDTF">2025-11-28T20:03:00Z</dcterms:created>
  <dcterms:modified xsi:type="dcterms:W3CDTF">2025-11-28T20:03:00Z</dcterms:modified>
</cp:coreProperties>
</file>