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3BF" w:rsidRDefault="001146BB">
      <w:pPr>
        <w:pStyle w:val="Pavadinimas1"/>
        <w:keepNext/>
        <w:spacing w:after="120"/>
        <w:jc w:val="center"/>
      </w:pPr>
      <w:r>
        <w:rPr>
          <w:sz w:val="28"/>
        </w:rPr>
        <w:t>SĄŽININGUMO IR KOVOS SU MANIPULIAVIMU SPORTO VARŽYBOMIS DEKLARACIJA</w:t>
      </w:r>
    </w:p>
    <w:p w:rsidR="006173BF" w:rsidRDefault="001146BB">
      <w:pPr>
        <w:spacing w:after="280"/>
        <w:jc w:val="center"/>
      </w:pPr>
      <w:r>
        <w:rPr>
          <w:i/>
          <w:color w:val="000000"/>
          <w:sz w:val="21"/>
        </w:rPr>
        <w:t xml:space="preserve">Skirta LRF sportininkams, treneriams, teisėjams, oficialiems asmenims ir kitiems LRF organizuojamų ar </w:t>
      </w:r>
      <w:r>
        <w:rPr>
          <w:i/>
          <w:color w:val="000000"/>
          <w:sz w:val="21"/>
        </w:rPr>
        <w:t>administruojamų aukšto meistriškumo sporto varžybų dalyviams.</w:t>
      </w:r>
    </w:p>
    <w:p w:rsidR="006173BF" w:rsidRDefault="001146BB">
      <w:pPr>
        <w:jc w:val="both"/>
      </w:pPr>
      <w:r>
        <w:rPr>
          <w:color w:val="000000"/>
          <w:sz w:val="21"/>
        </w:rPr>
        <w:t>Aš, žemiau pasirašęs asmuo, patvirtinu, kad esu susipažinęs su Lietuvos regbio federacijos kovos su manipuliavimu aukšto meistriškumo sporto varžybomis prevencijos planu ir LRF Etikos ir drausmė</w:t>
      </w:r>
      <w:r>
        <w:rPr>
          <w:color w:val="000000"/>
          <w:sz w:val="21"/>
        </w:rPr>
        <w:t>s kodeksu. Suprantu savo pareigas ir įsipareigoju: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nemanipuliuoti sporto varžybų eiga, rezultatu ar atskiru įvykiu ir nedalyvauti tokiuose susitarimuose;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nesiūlyti, neprašyti, nepriimti ir neperduoti naudos, susijusios su manipuliavimu sporto varžybomis;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</w:t>
      </w:r>
      <w:r>
        <w:rPr>
          <w:color w:val="000000"/>
          <w:sz w:val="20"/>
        </w:rPr>
        <w:t>edalyvauti lažybose ar kituose prognozavimo sandoriuose dėl varžybų, kurioms galiu daryti įtaką;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nenaudoti ir neplatinti viešai neskelbiamos su varžybomis susijusios informacijos, jeigu tai gali sudaryti galimybes manipuliuoti varžybomis;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nedelsdamas prane</w:t>
      </w:r>
      <w:r>
        <w:rPr>
          <w:color w:val="000000"/>
          <w:sz w:val="20"/>
        </w:rPr>
        <w:t>šti apie pasiūlymą, spaudimą, patikimą įtarimą ar kitą galimą pažeidimą LRF arba Lietuvos antidopingo agentūrai;</w:t>
      </w:r>
    </w:p>
    <w:p w:rsidR="006173BF" w:rsidRDefault="001146BB">
      <w:pPr>
        <w:pStyle w:val="Sraassuenkleliais1"/>
        <w:spacing w:after="60"/>
        <w:ind w:left="312"/>
      </w:pPr>
      <w:r>
        <w:rPr>
          <w:color w:val="000000"/>
          <w:sz w:val="20"/>
        </w:rPr>
        <w:t>nekerštauti ir nedaryti spaudimo asmeniui, kuris sąžiningai praneša apie galimą pažeidimą.</w:t>
      </w:r>
    </w:p>
    <w:p w:rsidR="006173BF" w:rsidRDefault="001146BB">
      <w:pPr>
        <w:spacing w:before="160"/>
        <w:jc w:val="both"/>
      </w:pPr>
      <w:r>
        <w:rPr>
          <w:color w:val="000000"/>
          <w:sz w:val="21"/>
        </w:rPr>
        <w:t>Suprantu, kad pažeidus šiuos įsipareigojimus gali bū</w:t>
      </w:r>
      <w:r>
        <w:rPr>
          <w:color w:val="000000"/>
          <w:sz w:val="21"/>
        </w:rPr>
        <w:t>ti taikomos LRF Etikos ir drausmės kodekse, World Rugby dokumentuose ir Lietuvos Respublikos teisės aktuose nustatytos sankcijos.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633"/>
      </w:tblGrid>
      <w:tr w:rsidR="006173BF">
        <w:trPr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E2E2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1146BB">
            <w:pPr>
              <w:spacing w:after="0"/>
            </w:pPr>
            <w:r>
              <w:rPr>
                <w:b/>
                <w:color w:val="000000"/>
                <w:sz w:val="20"/>
              </w:rPr>
              <w:t>Vardas ir pavardė</w:t>
            </w:r>
          </w:p>
        </w:tc>
        <w:tc>
          <w:tcPr>
            <w:tcW w:w="66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6173BF">
            <w:pPr>
              <w:spacing w:after="0"/>
            </w:pPr>
          </w:p>
        </w:tc>
      </w:tr>
      <w:tr w:rsidR="006173BF">
        <w:trPr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E2E2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1146BB">
            <w:pPr>
              <w:spacing w:after="0"/>
            </w:pPr>
            <w:r>
              <w:rPr>
                <w:b/>
                <w:color w:val="000000"/>
                <w:sz w:val="20"/>
              </w:rPr>
              <w:t>Klubas arba organizacija</w:t>
            </w:r>
          </w:p>
        </w:tc>
        <w:tc>
          <w:tcPr>
            <w:tcW w:w="66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6173BF">
            <w:pPr>
              <w:spacing w:after="0"/>
            </w:pPr>
            <w:bookmarkStart w:id="0" w:name="_GoBack"/>
            <w:bookmarkEnd w:id="0"/>
          </w:p>
        </w:tc>
      </w:tr>
      <w:tr w:rsidR="006173BF">
        <w:trPr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E2E2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1146BB">
            <w:pPr>
              <w:spacing w:after="0"/>
            </w:pPr>
            <w:r>
              <w:rPr>
                <w:b/>
                <w:color w:val="000000"/>
                <w:sz w:val="20"/>
              </w:rPr>
              <w:t>Pareigos arba vaidmuo</w:t>
            </w:r>
          </w:p>
        </w:tc>
        <w:tc>
          <w:tcPr>
            <w:tcW w:w="66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6173BF">
            <w:pPr>
              <w:spacing w:after="0"/>
            </w:pPr>
          </w:p>
        </w:tc>
      </w:tr>
      <w:tr w:rsidR="006173BF">
        <w:trPr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E2E2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1146BB">
            <w:pPr>
              <w:spacing w:after="0"/>
            </w:pPr>
            <w:r>
              <w:rPr>
                <w:b/>
                <w:color w:val="000000"/>
                <w:sz w:val="20"/>
              </w:rPr>
              <w:t>Data</w:t>
            </w:r>
          </w:p>
        </w:tc>
        <w:tc>
          <w:tcPr>
            <w:tcW w:w="66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6173BF">
            <w:pPr>
              <w:spacing w:after="0"/>
            </w:pPr>
          </w:p>
        </w:tc>
      </w:tr>
      <w:tr w:rsidR="006173BF">
        <w:trPr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E2E2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1146BB">
            <w:pPr>
              <w:spacing w:after="0"/>
            </w:pPr>
            <w:r>
              <w:rPr>
                <w:b/>
                <w:color w:val="000000"/>
                <w:sz w:val="20"/>
              </w:rPr>
              <w:t>Parašas</w:t>
            </w:r>
          </w:p>
        </w:tc>
        <w:tc>
          <w:tcPr>
            <w:tcW w:w="663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20" w:type="dxa"/>
            </w:tcMar>
            <w:vAlign w:val="center"/>
          </w:tcPr>
          <w:p w:rsidR="006173BF" w:rsidRDefault="006173BF">
            <w:pPr>
              <w:spacing w:after="0"/>
            </w:pPr>
          </w:p>
        </w:tc>
      </w:tr>
    </w:tbl>
    <w:p w:rsidR="006173BF" w:rsidRDefault="001146BB">
      <w:pPr>
        <w:spacing w:before="200"/>
      </w:pPr>
      <w:r>
        <w:rPr>
          <w:i/>
          <w:color w:val="000000"/>
          <w:sz w:val="21"/>
        </w:rPr>
        <w:t xml:space="preserve">Pranešimo kontaktas: info@regbis.lt </w:t>
      </w:r>
      <w:r>
        <w:rPr>
          <w:i/>
          <w:color w:val="000000"/>
          <w:sz w:val="21"/>
        </w:rPr>
        <w:t>(tema „Konfidencialu – įtarimas dėl manipuliavimo sporto varžybomis“).</w:t>
      </w:r>
    </w:p>
    <w:sectPr w:rsidR="006173BF" w:rsidSect="00B94125">
      <w:headerReference w:type="default" r:id="rId8"/>
      <w:pgSz w:w="11906" w:h="16838"/>
      <w:pgMar w:top="1440" w:right="1080" w:bottom="1440" w:left="1080" w:header="283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6BB" w:rsidRDefault="001146BB" w:rsidP="00875256">
      <w:pPr>
        <w:spacing w:after="0" w:line="240" w:lineRule="auto"/>
      </w:pPr>
      <w:r>
        <w:separator/>
      </w:r>
    </w:p>
  </w:endnote>
  <w:endnote w:type="continuationSeparator" w:id="0">
    <w:p w:rsidR="001146BB" w:rsidRDefault="001146BB" w:rsidP="0087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6BB" w:rsidRDefault="001146BB" w:rsidP="00875256">
      <w:pPr>
        <w:spacing w:after="0" w:line="240" w:lineRule="auto"/>
      </w:pPr>
      <w:r>
        <w:separator/>
      </w:r>
    </w:p>
  </w:footnote>
  <w:footnote w:type="continuationSeparator" w:id="0">
    <w:p w:rsidR="001146BB" w:rsidRDefault="001146BB" w:rsidP="00875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256" w:rsidRPr="00875256" w:rsidRDefault="00B94125" w:rsidP="00875256">
    <w:pPr>
      <w:spacing w:after="2"/>
      <w:ind w:left="211"/>
      <w:jc w:val="center"/>
      <w:rPr>
        <w:rFonts w:eastAsia="Times New Roman"/>
        <w:color w:val="000000"/>
        <w:lang w:eastAsia="lt-LT"/>
      </w:rPr>
    </w:pPr>
    <w:r w:rsidRPr="00875256">
      <w:rPr>
        <w:rFonts w:eastAsia="Times New Roman"/>
        <w:noProof/>
        <w:color w:val="000000"/>
        <w:lang w:eastAsia="lt-LT"/>
      </w:rPr>
      <w:drawing>
        <wp:anchor distT="0" distB="0" distL="114300" distR="114300" simplePos="0" relativeHeight="251659264" behindDoc="1" locked="0" layoutInCell="1" allowOverlap="1" wp14:anchorId="16729EF8" wp14:editId="46494631">
          <wp:simplePos x="0" y="0"/>
          <wp:positionH relativeFrom="margin">
            <wp:align>center</wp:align>
          </wp:positionH>
          <wp:positionV relativeFrom="topMargin">
            <wp:posOffset>347345</wp:posOffset>
          </wp:positionV>
          <wp:extent cx="589915" cy="694690"/>
          <wp:effectExtent l="0" t="0" r="635" b="0"/>
          <wp:wrapTopAndBottom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/>
        <w:color w:val="000000"/>
        <w:sz w:val="24"/>
        <w:lang w:eastAsia="lt-LT"/>
      </w:rPr>
      <w:t xml:space="preserve">LIETUVOS </w:t>
    </w:r>
    <w:r w:rsidR="00875256" w:rsidRPr="00875256">
      <w:rPr>
        <w:rFonts w:eastAsia="Times New Roman"/>
        <w:color w:val="000000"/>
        <w:sz w:val="24"/>
        <w:lang w:eastAsia="lt-LT"/>
      </w:rPr>
      <w:t>REGBIO FEDERACIJA</w:t>
    </w:r>
  </w:p>
  <w:p w:rsidR="00875256" w:rsidRPr="00875256" w:rsidRDefault="00875256" w:rsidP="00875256">
    <w:pPr>
      <w:spacing w:after="41"/>
      <w:ind w:left="1577" w:hanging="10"/>
      <w:rPr>
        <w:rFonts w:eastAsia="Times New Roman"/>
        <w:color w:val="000000"/>
        <w:lang w:eastAsia="lt-LT"/>
      </w:rPr>
    </w:pPr>
    <w:r w:rsidRPr="00875256">
      <w:rPr>
        <w:rFonts w:eastAsia="Times New Roman"/>
        <w:color w:val="000000"/>
        <w:sz w:val="20"/>
        <w:lang w:eastAsia="lt-LT"/>
      </w:rPr>
      <w:t>Asociacija, Žemaitės g. 6, LT-031 17 Vilnius, tel. +370 622 22900, el. p. info@regbis.lt</w:t>
    </w:r>
  </w:p>
  <w:p w:rsidR="00875256" w:rsidRPr="00875256" w:rsidRDefault="00875256" w:rsidP="00875256">
    <w:pPr>
      <w:spacing w:after="0"/>
      <w:ind w:left="1941" w:hanging="10"/>
      <w:rPr>
        <w:rFonts w:eastAsia="Times New Roman"/>
        <w:color w:val="000000"/>
        <w:sz w:val="20"/>
        <w:lang w:eastAsia="lt-LT"/>
      </w:rPr>
    </w:pPr>
    <w:r w:rsidRPr="00875256">
      <w:rPr>
        <w:rFonts w:eastAsia="Times New Roman"/>
        <w:noProof/>
        <w:color w:val="000000"/>
        <w:lang w:eastAsia="lt-L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5D697BE" wp14:editId="7488545F">
              <wp:simplePos x="0" y="0"/>
              <wp:positionH relativeFrom="margin">
                <wp:align>left</wp:align>
              </wp:positionH>
              <wp:positionV relativeFrom="page">
                <wp:posOffset>1571625</wp:posOffset>
              </wp:positionV>
              <wp:extent cx="6160135" cy="9525"/>
              <wp:effectExtent l="0" t="0" r="12065" b="28575"/>
              <wp:wrapTight wrapText="bothSides">
                <wp:wrapPolygon edited="0">
                  <wp:start x="0" y="0"/>
                  <wp:lineTo x="0" y="43200"/>
                  <wp:lineTo x="21576" y="43200"/>
                  <wp:lineTo x="21576" y="0"/>
                  <wp:lineTo x="0" y="0"/>
                </wp:wrapPolygon>
              </wp:wrapTight>
              <wp:docPr id="1" name="Group 68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60135" cy="9525"/>
                        <a:chOff x="0" y="0"/>
                        <a:chExt cx="6160651" cy="9784"/>
                      </a:xfrm>
                    </wpg:grpSpPr>
                    <wps:wsp>
                      <wps:cNvPr id="3" name="Shape 6816"/>
                      <wps:cNvSpPr/>
                      <wps:spPr>
                        <a:xfrm>
                          <a:off x="0" y="0"/>
                          <a:ext cx="6160651" cy="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60651" h="9784">
                              <a:moveTo>
                                <a:pt x="0" y="4892"/>
                              </a:moveTo>
                              <a:lnTo>
                                <a:pt x="6160651" y="4892"/>
                              </a:lnTo>
                            </a:path>
                          </a:pathLst>
                        </a:custGeom>
                        <a:noFill/>
                        <a:ln w="978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9E69E3" id="Group 6817" o:spid="_x0000_s1026" style="position:absolute;margin-left:0;margin-top:123.75pt;width:485.05pt;height:.75pt;z-index:-251656192;mso-position-horizontal:left;mso-position-horizontal-relative:margin;mso-position-vertical-relative:page" coordsize="61606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">
              <v:shape id="Shape 6816" o:spid="_x0000_s1027" style="position:absolute;width:61606;height:97;visibility:visible;mso-wrap-style:square;v-text-anchor:top" coordsize="6160651,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" path="m,4892r6160651,e" filled="f" strokeweight=".27178mm">
                <v:stroke miterlimit="1" joinstyle="miter"/>
                <v:path arrowok="t" textboxrect="0,0,6160651,9784"/>
              </v:shape>
              <w10:wrap type="tight" anchorx="margin" anchory="page"/>
            </v:group>
          </w:pict>
        </mc:Fallback>
      </mc:AlternateContent>
    </w:r>
    <w:r w:rsidRPr="00875256">
      <w:rPr>
        <w:rFonts w:eastAsia="Times New Roman"/>
        <w:color w:val="000000"/>
        <w:sz w:val="20"/>
        <w:lang w:eastAsia="lt-LT"/>
      </w:rPr>
      <w:t>Duomenys kaupiami ir saugomi Juridinių asmenų registre, kodas 190773236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B6BF3"/>
    <w:multiLevelType w:val="multilevel"/>
    <w:tmpl w:val="1880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98"/>
    <w:rsid w:val="001146BB"/>
    <w:rsid w:val="00266CD6"/>
    <w:rsid w:val="003D0D9E"/>
    <w:rsid w:val="006173BF"/>
    <w:rsid w:val="0084080F"/>
    <w:rsid w:val="00875256"/>
    <w:rsid w:val="00912208"/>
    <w:rsid w:val="00AA5023"/>
    <w:rsid w:val="00B66A88"/>
    <w:rsid w:val="00B74088"/>
    <w:rsid w:val="00B94125"/>
    <w:rsid w:val="00C961D0"/>
    <w:rsid w:val="00D16243"/>
    <w:rsid w:val="00DC2D71"/>
    <w:rsid w:val="00E17598"/>
    <w:rsid w:val="00F5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2D56F-EE2E-451D-86C7-77D6FF1C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20" w:line="264" w:lineRule="auto"/>
    </w:pPr>
    <w:rPr>
      <w:rFonts w:ascii="Times New Roman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5256"/>
  </w:style>
  <w:style w:type="paragraph" w:styleId="Porat">
    <w:name w:val="footer"/>
    <w:basedOn w:val="prastasis"/>
    <w:link w:val="Porat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75256"/>
  </w:style>
  <w:style w:type="paragraph" w:styleId="prastasiniatinklio">
    <w:name w:val="Normal (Web)"/>
    <w:basedOn w:val="prastasis"/>
    <w:uiPriority w:val="99"/>
    <w:semiHidden/>
    <w:unhideWhenUsed/>
    <w:rsid w:val="00C961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961D0"/>
    <w:rPr>
      <w:b/>
      <w:bCs/>
    </w:rPr>
  </w:style>
  <w:style w:type="paragraph" w:customStyle="1" w:styleId="Pavadinimas1">
    <w:name w:val="Pavadinimas1"/>
    <w:rPr>
      <w:rFonts w:ascii="Times New Roman" w:hAnsi="Times New Roman" w:cs="Times New Roman"/>
      <w:b/>
      <w:color w:val="000000"/>
      <w:sz w:val="30"/>
    </w:rPr>
  </w:style>
  <w:style w:type="paragraph" w:customStyle="1" w:styleId="Antrat11">
    <w:name w:val="Antraštė 11"/>
    <w:rPr>
      <w:rFonts w:ascii="Times New Roman" w:hAnsi="Times New Roman" w:cs="Times New Roman"/>
      <w:b/>
      <w:color w:val="000000"/>
      <w:sz w:val="24"/>
    </w:rPr>
  </w:style>
  <w:style w:type="paragraph" w:customStyle="1" w:styleId="Antrat21">
    <w:name w:val="Antraštė 21"/>
    <w:rPr>
      <w:rFonts w:ascii="Times New Roman" w:hAnsi="Times New Roman" w:cs="Times New Roman"/>
      <w:b/>
      <w:color w:val="000000"/>
      <w:sz w:val="21"/>
    </w:rPr>
  </w:style>
  <w:style w:type="paragraph" w:customStyle="1" w:styleId="Sraassuenkleliais1">
    <w:name w:val="Sąrašas su ženkleliais1"/>
    <w:rPr>
      <w:rFonts w:ascii="Times New Roman" w:hAnsi="Times New Roman" w:cs="Times New Roman"/>
    </w:rPr>
  </w:style>
  <w:style w:type="paragraph" w:customStyle="1" w:styleId="Sraassuenkleliais21">
    <w:name w:val="Sąrašas su ženkleliais 2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F295A-9AC5-4FB2-B4D7-8932E342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Justinas Vasiliauskas</dc:creator>
  <cp:keywords/>
  <dc:description/>
  <cp:lastModifiedBy>Justinas Vasiliauskas</cp:lastModifiedBy>
  <cp:revision>2</cp:revision>
  <cp:lastPrinted>2025-12-08T16:09:00Z</cp:lastPrinted>
  <dcterms:created xsi:type="dcterms:W3CDTF">2026-10-02T06:52:00Z</dcterms:created>
  <dcterms:modified xsi:type="dcterms:W3CDTF">2026-10-02T06:52:00Z</dcterms:modified>
</cp:coreProperties>
</file>